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38" w:rsidRDefault="008D4038">
      <w:pPr>
        <w:jc w:val="center"/>
        <w:rPr>
          <w:rFonts w:ascii="Arial" w:hAnsi="Arial" w:cs="Arial"/>
          <w:b/>
          <w:bCs/>
        </w:rPr>
      </w:pPr>
    </w:p>
    <w:p w:rsidR="008D4038" w:rsidRDefault="008D4038">
      <w:pPr>
        <w:jc w:val="center"/>
        <w:rPr>
          <w:rFonts w:ascii="Arial" w:hAnsi="Arial" w:cs="Arial"/>
          <w:b/>
          <w:bCs/>
        </w:rPr>
      </w:pPr>
    </w:p>
    <w:p w:rsidR="008D4038" w:rsidRDefault="008D4038">
      <w:pPr>
        <w:jc w:val="center"/>
        <w:rPr>
          <w:rFonts w:ascii="Arial" w:hAnsi="Arial" w:cs="Arial"/>
          <w:b/>
          <w:bCs/>
        </w:rPr>
      </w:pPr>
    </w:p>
    <w:p w:rsidR="008D4038" w:rsidRDefault="008D403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 sympozjum</w:t>
      </w:r>
    </w:p>
    <w:p w:rsidR="008D4038" w:rsidRDefault="008D4038">
      <w:pPr>
        <w:jc w:val="center"/>
        <w:rPr>
          <w:rFonts w:ascii="Arial" w:hAnsi="Arial" w:cs="Arial"/>
          <w:b/>
          <w:bCs/>
        </w:rPr>
      </w:pPr>
    </w:p>
    <w:p w:rsidR="008D4038" w:rsidRDefault="008D4038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AKADEMICKI RUCH MISYJNY. WCZORAJ - DZIŚ  - JUTRO</w:t>
      </w:r>
    </w:p>
    <w:p w:rsidR="008D4038" w:rsidRDefault="008D403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Wydział Teologiczny Uniwersytetu im. Adama Mickiewicza w Poznaniu, ul. Wieżowa 2/4</w:t>
      </w:r>
    </w:p>
    <w:p w:rsidR="008D4038" w:rsidRDefault="008D40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10-11 maja 2018r.</w:t>
      </w:r>
    </w:p>
    <w:p w:rsidR="008D4038" w:rsidRDefault="008D4038">
      <w:pPr>
        <w:jc w:val="both"/>
        <w:rPr>
          <w:rFonts w:ascii="Arial" w:hAnsi="Arial" w:cs="Arial"/>
        </w:rPr>
      </w:pPr>
    </w:p>
    <w:p w:rsidR="008D4038" w:rsidRDefault="008D403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CZWARTEK, 10 maja 2018 r.</w:t>
      </w:r>
    </w:p>
    <w:p w:rsidR="008D4038" w:rsidRDefault="008D4038">
      <w:pPr>
        <w:jc w:val="center"/>
        <w:rPr>
          <w:rFonts w:ascii="Arial" w:hAnsi="Arial" w:cs="Arial"/>
          <w:b/>
          <w:bCs/>
        </w:rPr>
      </w:pP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17:00 - rejestracja uczestników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18:00 - powitanie Gości, wprowadzenie i przedstawienie uczestników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18:30 - koncert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19:30 - kolacja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20:15 - Nieszpory w kaplicy </w:t>
      </w:r>
      <w:bookmarkStart w:id="0" w:name="_GoBack"/>
      <w:bookmarkEnd w:id="0"/>
      <w:r>
        <w:rPr>
          <w:rFonts w:ascii="Arial" w:hAnsi="Arial" w:cs="Arial"/>
        </w:rPr>
        <w:t>Wydziału Teologicznego</w:t>
      </w:r>
    </w:p>
    <w:p w:rsidR="008D4038" w:rsidRDefault="008D4038">
      <w:pPr>
        <w:ind w:firstLine="708"/>
        <w:jc w:val="both"/>
        <w:rPr>
          <w:rFonts w:ascii="Arial" w:hAnsi="Arial" w:cs="Arial"/>
        </w:rPr>
      </w:pPr>
    </w:p>
    <w:p w:rsidR="008D4038" w:rsidRDefault="008D403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PIĄTEK, 11 maja 2018 r.</w:t>
      </w:r>
    </w:p>
    <w:p w:rsidR="008D4038" w:rsidRDefault="008D4038">
      <w:pPr>
        <w:jc w:val="center"/>
        <w:rPr>
          <w:rFonts w:ascii="Arial" w:hAnsi="Arial" w:cs="Arial"/>
          <w:b/>
          <w:bCs/>
        </w:rPr>
      </w:pP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8:00 - rejestracja uczestników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9:00 - otwarcie, wprowadzenie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9:30 - Sesja I </w:t>
      </w:r>
      <w:r>
        <w:rPr>
          <w:rFonts w:ascii="Arial" w:hAnsi="Arial" w:cs="Arial"/>
          <w:i/>
          <w:iCs/>
        </w:rPr>
        <w:t>WCZORAJ</w:t>
      </w:r>
      <w:r>
        <w:rPr>
          <w:rFonts w:ascii="Arial" w:hAnsi="Arial" w:cs="Arial"/>
        </w:rPr>
        <w:t xml:space="preserve"> Akademickiego Ruchu Misyjnego</w:t>
      </w:r>
    </w:p>
    <w:p w:rsidR="008D4038" w:rsidRDefault="008D4038">
      <w:pPr>
        <w:ind w:left="7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Historia Akademickiego Ruchu Misyjnego w Polsce 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Historia Kleryckich Kół Misyjnych w Polsce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11:30 - Msza Święta 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12:45 - obiad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13:45 - Sesja II </w:t>
      </w:r>
      <w:r>
        <w:rPr>
          <w:rFonts w:ascii="Arial" w:hAnsi="Arial" w:cs="Arial"/>
          <w:i/>
          <w:iCs/>
        </w:rPr>
        <w:t>DZIŚ</w:t>
      </w:r>
      <w:r>
        <w:rPr>
          <w:rFonts w:ascii="Arial" w:hAnsi="Arial" w:cs="Arial"/>
        </w:rPr>
        <w:t xml:space="preserve"> Akademickiego Ruchu Misyjnego</w:t>
      </w:r>
    </w:p>
    <w:p w:rsidR="008D4038" w:rsidRDefault="008D4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15:45 - dyskusja panelowa </w:t>
      </w:r>
      <w:r>
        <w:rPr>
          <w:rFonts w:ascii="Arial" w:hAnsi="Arial" w:cs="Arial"/>
          <w:i/>
          <w:iCs/>
        </w:rPr>
        <w:t>JUTRO</w:t>
      </w:r>
      <w:r>
        <w:rPr>
          <w:rFonts w:ascii="Arial" w:hAnsi="Arial" w:cs="Arial"/>
        </w:rPr>
        <w:t xml:space="preserve"> Akademickiego Ruchu Misyjnego</w:t>
      </w:r>
    </w:p>
    <w:p w:rsidR="008D4038" w:rsidRDefault="008D403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17:00 - zakończenie sympozjum</w:t>
      </w:r>
    </w:p>
    <w:p w:rsidR="008D4038" w:rsidRDefault="008D4038">
      <w:pPr>
        <w:rPr>
          <w:rFonts w:ascii="Arial" w:hAnsi="Arial" w:cs="Arial"/>
          <w:sz w:val="22"/>
          <w:szCs w:val="22"/>
        </w:rPr>
      </w:pPr>
    </w:p>
    <w:sectPr w:rsidR="008D4038" w:rsidSect="008D403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284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038" w:rsidRDefault="008D4038">
      <w:r>
        <w:separator/>
      </w:r>
    </w:p>
  </w:endnote>
  <w:endnote w:type="continuationSeparator" w:id="0">
    <w:p w:rsidR="008D4038" w:rsidRDefault="008D40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038" w:rsidRDefault="008D4038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49" type="#_x0000_t202" style="position:absolute;margin-left:162pt;margin-top:11.35pt;width:311.4pt;height:45pt;z-index:251652608;visibility:visible" stroked="f">
          <v:textbox style="mso-next-textbox:#Text Box 9">
            <w:txbxContent>
              <w:p w:rsidR="008D4038" w:rsidRDefault="008D4038">
                <w:pP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Wydział Teologiczny Uniwersytetu im. Adama Mickiewicza w Poznaniu</w:t>
                </w:r>
              </w:p>
              <w:p w:rsidR="008D4038" w:rsidRDefault="008D4038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ul. Wieżowa 2/4, 61-111 Poznań</w:t>
                </w:r>
              </w:p>
            </w:txbxContent>
          </v:textbox>
        </v:shape>
      </w:pict>
    </w:r>
    <w:r>
      <w:rPr>
        <w:noProof/>
      </w:rPr>
      <w:pict>
        <v:shape id="Text Box 2" o:spid="_x0000_s2050" type="#_x0000_t202" style="position:absolute;margin-left:168pt;margin-top:38.35pt;width:173.6pt;height:18pt;z-index:251660800;visibility:visible" filled="f" stroked="f">
          <v:textbox style="mso-next-textbox:#Text Box 2">
            <w:txbxContent>
              <w:p w:rsidR="008D4038" w:rsidRDefault="008D4038">
                <w:pPr>
                  <w:rPr>
                    <w:rFonts w:ascii="Times New Roman" w:hAnsi="Times New Roman" w:cs="Times New Roman"/>
                    <w:color w:val="FFFFFF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noProof/>
                    <w:color w:val="FFFFFF"/>
                    <w:sz w:val="20"/>
                    <w:szCs w:val="20"/>
                  </w:rPr>
                  <w:t>www.teologia.amu.edu.pl</w:t>
                </w:r>
              </w:p>
            </w:txbxContent>
          </v:textbox>
        </v:shape>
      </w:pict>
    </w:r>
    <w:r>
      <w:rPr>
        <w:noProof/>
      </w:rPr>
      <w:pict>
        <v:rect id="Rectangle 3" o:spid="_x0000_s2051" style="position:absolute;margin-left:168pt;margin-top:38.35pt;width:378pt;height:18pt;z-index:251659776;visibility:visible" fillcolor="black" stroked="f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038" w:rsidRDefault="008D4038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56pt;margin-top:2.35pt;width:311.4pt;height:45pt;z-index:251653632;visibility:visible" stroked="f">
          <v:textbox style="mso-next-textbox:#_x0000_s2057">
            <w:txbxContent>
              <w:p w:rsidR="008D4038" w:rsidRDefault="008D4038">
                <w:pP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Wydział Teologiczny Uniwersytetu im. Adama Mickiewicza w Poznaniu</w:t>
                </w:r>
              </w:p>
              <w:p w:rsidR="008D4038" w:rsidRDefault="008D4038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color w:val="000000"/>
                    <w:spacing w:val="-3"/>
                    <w:sz w:val="18"/>
                    <w:szCs w:val="18"/>
                    <w:lang w:eastAsia="en-US"/>
                  </w:rPr>
                  <w:t>ul. Wieżowa 2/4, 61-111 Poznań</w:t>
                </w:r>
              </w:p>
            </w:txbxContent>
          </v:textbox>
        </v:shape>
      </w:pict>
    </w:r>
    <w:r>
      <w:rPr>
        <w:noProof/>
      </w:rPr>
      <w:pict>
        <v:shape id="Text Box 10" o:spid="_x0000_s2058" type="#_x0000_t202" style="position:absolute;margin-left:162pt;margin-top:29.35pt;width:173.6pt;height:18pt;z-index:251655680;visibility:visible" filled="f" stroked="f">
          <v:textbox style="mso-next-textbox:#Text Box 10">
            <w:txbxContent>
              <w:p w:rsidR="008D4038" w:rsidRDefault="008D4038">
                <w:pPr>
                  <w:rPr>
                    <w:rFonts w:ascii="Times New Roman" w:hAnsi="Times New Roman" w:cs="Times New Roman"/>
                    <w:color w:val="FFFFFF"/>
                  </w:rPr>
                </w:pPr>
                <w:r>
                  <w:rPr>
                    <w:rFonts w:ascii="Times New Roman" w:hAnsi="Times New Roman" w:cs="Times New Roman"/>
                    <w:b/>
                    <w:bCs/>
                    <w:noProof/>
                    <w:color w:val="FFFFFF"/>
                    <w:sz w:val="20"/>
                    <w:szCs w:val="20"/>
                  </w:rPr>
                  <w:t>www.teologia.amu.edu.pl</w:t>
                </w:r>
              </w:p>
            </w:txbxContent>
          </v:textbox>
        </v:shape>
      </w:pict>
    </w:r>
    <w:r>
      <w:rPr>
        <w:noProof/>
      </w:rPr>
      <w:pict>
        <v:rect id="Rectangle 11" o:spid="_x0000_s2059" style="position:absolute;margin-left:162pt;margin-top:29.5pt;width:378pt;height:18pt;z-index:251654656;visibility:visible" fillcolor="black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038" w:rsidRDefault="008D4038">
      <w:r>
        <w:separator/>
      </w:r>
    </w:p>
  </w:footnote>
  <w:footnote w:type="continuationSeparator" w:id="0">
    <w:p w:rsidR="008D4038" w:rsidRDefault="008D40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038" w:rsidRDefault="008D4038">
    <w:pPr>
      <w:pStyle w:val="Header"/>
      <w:spacing w:before="240"/>
      <w:ind w:left="-141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038" w:rsidRDefault="008D4038">
    <w:pPr>
      <w:pStyle w:val="Header"/>
      <w:tabs>
        <w:tab w:val="clear" w:pos="9072"/>
        <w:tab w:val="right" w:pos="1044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76pt;margin-top:11.7pt;width:56.8pt;height:56.8pt;z-index:251661824">
          <v:imagedata r:id="rId1" o:title=""/>
          <w10:wrap type="square"/>
        </v:shape>
      </w:pict>
    </w:r>
    <w:r>
      <w:rPr>
        <w:noProof/>
      </w:rPr>
      <w:pict>
        <v:shape id="Obraz 5" o:spid="_x0000_s2053" type="#_x0000_t75" style="position:absolute;margin-left:168pt;margin-top:11.7pt;width:78pt;height:56.45pt;z-index:251657728;visibility:visible">
          <v:imagedata r:id="rId2" o:title=""/>
          <w10:wrap type="square"/>
        </v:shape>
      </w:pict>
    </w:r>
    <w:r>
      <w:rPr>
        <w:noProof/>
      </w:rPr>
      <w:pict>
        <v:shape id="Obraz 7" o:spid="_x0000_s2054" type="#_x0000_t75" alt="http://teologia.amu.edu.pl/__data/assets/image/0003/346908/20-lat-WT_kolumna.jpg" style="position:absolute;margin-left:-6pt;margin-top:11.7pt;width:150pt;height:52.5pt;z-index:251658752;visibility:visible">
          <v:imagedata r:id="rId3" o:title=""/>
          <w10:wrap type="square"/>
        </v:shape>
      </w:pict>
    </w:r>
    <w:r>
      <w:rPr>
        <w:noProof/>
      </w:rPr>
      <w:pict>
        <v:shape id="Obraz 8" o:spid="_x0000_s2055" type="#_x0000_t75" style="position:absolute;margin-left:366pt;margin-top:2.7pt;width:92.3pt;height:66.1pt;z-index:251656704;visibility:visible">
          <v:imagedata r:id="rId4" o:title=""/>
          <w10:wrap type="square"/>
        </v:shape>
      </w:pict>
    </w:r>
    <w:r>
      <w:rPr>
        <w:noProof/>
      </w:rPr>
      <w:pict>
        <v:line id="_x0000_s2056" style="position:absolute;z-index:251662848" from="0,74.7pt" to="456pt,74.7pt">
          <w10:wrap type="squar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3A2D2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09802F5"/>
    <w:multiLevelType w:val="hybridMultilevel"/>
    <w:tmpl w:val="9A8ECDF6"/>
    <w:lvl w:ilvl="0" w:tplc="BF408B62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31070BB6"/>
    <w:multiLevelType w:val="hybridMultilevel"/>
    <w:tmpl w:val="E85495FC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347F1C35"/>
    <w:multiLevelType w:val="hybridMultilevel"/>
    <w:tmpl w:val="C33ED7FA"/>
    <w:lvl w:ilvl="0" w:tplc="9BF45E20">
      <w:start w:val="1"/>
      <w:numFmt w:val="upperLetter"/>
      <w:pStyle w:val="Heading3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4">
    <w:nsid w:val="65AD75D9"/>
    <w:multiLevelType w:val="hybridMultilevel"/>
    <w:tmpl w:val="158AC57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6E0048EA"/>
    <w:multiLevelType w:val="hybridMultilevel"/>
    <w:tmpl w:val="137CC478"/>
    <w:lvl w:ilvl="0" w:tplc="22ECFF3A">
      <w:start w:val="1"/>
      <w:numFmt w:val="decimal"/>
      <w:pStyle w:val="Heading2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>
    <w:nsid w:val="7F386610"/>
    <w:multiLevelType w:val="hybridMultilevel"/>
    <w:tmpl w:val="1BE68726"/>
    <w:lvl w:ilvl="0" w:tplc="D018DB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4038"/>
    <w:rsid w:val="008D4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pPr>
      <w:autoSpaceDE w:val="0"/>
      <w:autoSpaceDN w:val="0"/>
    </w:pPr>
    <w:rPr>
      <w:rFonts w:ascii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spacing w:before="480"/>
      <w:outlineLvl w:val="0"/>
    </w:pPr>
    <w:rPr>
      <w:rFonts w:ascii="Cambria" w:hAnsi="Cambria" w:cs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numId w:val="1"/>
      </w:numPr>
      <w:spacing w:before="120" w:after="120"/>
      <w:outlineLvl w:val="1"/>
    </w:pPr>
    <w:rPr>
      <w:b/>
      <w:bCs/>
      <w:lang w:val="en-US" w:eastAsia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numPr>
        <w:numId w:val="3"/>
      </w:numPr>
      <w:suppressAutoHyphens/>
      <w:outlineLvl w:val="2"/>
    </w:pPr>
    <w:rPr>
      <w:rFonts w:ascii="Arial" w:hAnsi="Arial" w:cs="Arial"/>
      <w:b/>
      <w:bCs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spacing w:before="200"/>
      <w:outlineLvl w:val="3"/>
    </w:pPr>
    <w:rPr>
      <w:rFonts w:ascii="Cambria" w:hAnsi="Cambria" w:cs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00"/>
      <w:outlineLvl w:val="4"/>
    </w:pPr>
    <w:rPr>
      <w:rFonts w:ascii="Cambria" w:hAnsi="Cambria" w:cs="Cambria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line="271" w:lineRule="auto"/>
      <w:outlineLvl w:val="5"/>
    </w:pPr>
    <w:rPr>
      <w:rFonts w:ascii="Cambria" w:hAnsi="Cambria" w:cs="Cambria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9"/>
    <w:qFormat/>
    <w:pPr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pPr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mbria" w:hAnsi="Cambria" w:cs="Cambria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Cambria" w:hAnsi="Cambria" w:cs="Cambria"/>
      <w:b/>
      <w:bCs/>
      <w:color w:val="auto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Heading7Char">
    <w:name w:val="Heading 7 Char"/>
    <w:basedOn w:val="DefaultParagraphFont"/>
    <w:link w:val="Heading7"/>
    <w:uiPriority w:val="99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Pr>
      <w:rFonts w:ascii="Cambria" w:hAnsi="Cambria" w:cs="Cambria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bottom w:val="single" w:sz="4" w:space="1" w:color="auto"/>
      </w:pBdr>
    </w:pPr>
    <w:rPr>
      <w:rFonts w:ascii="Cambria" w:hAnsi="Cambria" w:cs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rPr>
      <w:rFonts w:ascii="Cambria" w:hAnsi="Cambria" w:cs="Cambria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pPr>
      <w:spacing w:after="600"/>
    </w:pPr>
    <w:rPr>
      <w:rFonts w:ascii="Cambria" w:hAnsi="Cambria" w:cs="Cambria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mbria" w:hAnsi="Cambria" w:cs="Cambria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b/>
      <w:bCs/>
      <w:i/>
      <w:iCs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Pr>
      <w:rFonts w:ascii="Times New Roman" w:hAnsi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Pr>
      <w:rFonts w:ascii="Times New Roman" w:hAnsi="Times New Roman"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Pr>
      <w:rFonts w:ascii="Times New Roman" w:hAnsi="Times New Roman" w:cs="Times New Roman"/>
      <w:i/>
      <w:iCs/>
    </w:rPr>
  </w:style>
  <w:style w:type="character" w:styleId="IntenseEmphasis">
    <w:name w:val="Intense Emphasis"/>
    <w:basedOn w:val="DefaultParagraphFont"/>
    <w:uiPriority w:val="99"/>
    <w:qFormat/>
    <w:rPr>
      <w:rFonts w:ascii="Times New Roman" w:hAnsi="Times New Roman" w:cs="Times New Roman"/>
      <w:b/>
      <w:bCs/>
    </w:rPr>
  </w:style>
  <w:style w:type="character" w:styleId="SubtleReference">
    <w:name w:val="Subtle Reference"/>
    <w:basedOn w:val="DefaultParagraphFont"/>
    <w:uiPriority w:val="99"/>
    <w:qFormat/>
    <w:rPr>
      <w:rFonts w:ascii="Times New Roman" w:hAnsi="Times New Roman" w:cs="Times New Roman"/>
      <w:smallCaps/>
    </w:rPr>
  </w:style>
  <w:style w:type="character" w:styleId="IntenseReference">
    <w:name w:val="Intense Reference"/>
    <w:basedOn w:val="DefaultParagraphFont"/>
    <w:uiPriority w:val="99"/>
    <w:qFormat/>
    <w:rPr>
      <w:rFonts w:ascii="Times New Roman" w:hAnsi="Times New Roman"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Pr>
      <w:rFonts w:ascii="Times New Roman" w:hAnsi="Times New Roman" w:cs="Times New Roman"/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  <w:lang w:val="pl-PL" w:eastAsia="pl-PL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  <w:lang w:val="pl-PL" w:eastAsia="pl-PL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 w:val="pl-PL" w:eastAsia="pl-PL"/>
    </w:rPr>
  </w:style>
  <w:style w:type="paragraph" w:customStyle="1" w:styleId="MinionPro-stopkaTREDOKUMENTU">
    <w:name w:val="Minion Pro - stopka (TRE DOKUMENTU)"/>
    <w:basedOn w:val="Normal"/>
    <w:uiPriority w:val="99"/>
    <w:pPr>
      <w:adjustRightInd w:val="0"/>
      <w:spacing w:line="200" w:lineRule="atLeast"/>
      <w:textAlignment w:val="center"/>
    </w:pPr>
    <w:rPr>
      <w:rFonts w:ascii="Minion Pro" w:hAnsi="Minion Pro" w:cs="Minion Pro"/>
      <w:spacing w:val="-4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uiPriority w:val="99"/>
    <w:pPr>
      <w:autoSpaceDE/>
      <w:autoSpaceDN/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character" w:customStyle="1" w:styleId="3oh-58nk">
    <w:name w:val="_3oh- _58nk"/>
    <w:basedOn w:val="DefaultParagraphFont"/>
    <w:uiPriority w:val="99"/>
    <w:rPr>
      <w:rFonts w:ascii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pPr>
      <w:tabs>
        <w:tab w:val="left" w:pos="1635"/>
      </w:tabs>
      <w:spacing w:line="360" w:lineRule="auto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Calibri" w:hAnsi="Calibri" w:cs="Calibri"/>
      <w:sz w:val="24"/>
      <w:szCs w:val="24"/>
    </w:rPr>
  </w:style>
  <w:style w:type="character" w:customStyle="1" w:styleId="st">
    <w:name w:val="st"/>
    <w:basedOn w:val="DefaultParagraphFont"/>
    <w:uiPriority w:val="9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pPr>
      <w:tabs>
        <w:tab w:val="left" w:pos="5040"/>
      </w:tabs>
    </w:pPr>
    <w:rPr>
      <w:rFonts w:ascii="Arial" w:hAnsi="Arial" w:cs="Arial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Pr>
      <w:rFonts w:ascii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114</Words>
  <Characters>655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Uniwersytet im</dc:title>
  <dc:subject/>
  <dc:creator>Łukasz</dc:creator>
  <cp:keywords/>
  <dc:description/>
  <cp:lastModifiedBy>Agata Małgorzata</cp:lastModifiedBy>
  <cp:revision>5</cp:revision>
  <cp:lastPrinted>2018-03-06T18:41:00Z</cp:lastPrinted>
  <dcterms:created xsi:type="dcterms:W3CDTF">2018-03-08T18:13:00Z</dcterms:created>
  <dcterms:modified xsi:type="dcterms:W3CDTF">2018-03-08T22:35:00Z</dcterms:modified>
</cp:coreProperties>
</file>